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94" w:rsidRDefault="001E1194" w:rsidP="001E1194">
      <w:pPr>
        <w:ind w:firstLine="708"/>
        <w:rPr>
          <w:rFonts w:ascii="Roboto" w:hAnsi="Roboto"/>
          <w:color w:val="000000"/>
          <w:sz w:val="24"/>
          <w:szCs w:val="24"/>
        </w:rPr>
      </w:pPr>
      <w:r w:rsidRPr="001E1194">
        <w:rPr>
          <w:rFonts w:ascii="Roboto" w:hAnsi="Roboto"/>
          <w:color w:val="000000"/>
          <w:sz w:val="24"/>
          <w:szCs w:val="24"/>
        </w:rPr>
        <w:t xml:space="preserve">21 марта – очень важная дата. </w:t>
      </w:r>
      <w:r w:rsidRPr="001E1194">
        <w:rPr>
          <w:rFonts w:ascii="Roboto" w:hAnsi="Roboto"/>
          <w:color w:val="000000"/>
          <w:sz w:val="24"/>
          <w:szCs w:val="24"/>
        </w:rPr>
        <w:br/>
        <w:t>В этот день отмечается Всемирный день человека с синдромом Дауна. Двадцать первый день третьего месяца был выбран, чтобы показать, что синдром Дауна связан с 3 копиями 21-ой хромосомы (</w:t>
      </w:r>
      <w:proofErr w:type="spellStart"/>
      <w:r w:rsidRPr="001E1194">
        <w:rPr>
          <w:rFonts w:ascii="Roboto" w:hAnsi="Roboto"/>
          <w:color w:val="000000"/>
          <w:sz w:val="24"/>
          <w:szCs w:val="24"/>
        </w:rPr>
        <w:t>трисомия</w:t>
      </w:r>
      <w:proofErr w:type="spellEnd"/>
      <w:r w:rsidRPr="001E1194">
        <w:rPr>
          <w:rFonts w:ascii="Roboto" w:hAnsi="Roboto"/>
          <w:color w:val="000000"/>
          <w:sz w:val="24"/>
          <w:szCs w:val="24"/>
        </w:rPr>
        <w:t xml:space="preserve"> по 21-ой хромосоме). </w:t>
      </w:r>
      <w:r w:rsidRPr="001E1194">
        <w:rPr>
          <w:rFonts w:ascii="Roboto" w:hAnsi="Roboto"/>
          <w:color w:val="000000"/>
          <w:sz w:val="24"/>
          <w:szCs w:val="24"/>
        </w:rPr>
        <w:br/>
        <w:t>Впервые Международный день человека с синдромом Дауна состоялся в 2006 году. Решение о проведении этого дня было принято по инициативе Международной (IDSA) и Европейской (EDSA) ассоциаций Даун Синдром на VI международном симпозиуме по синдрому Дауна, который проходил в Пальма-де-Майорка. Генеральная Ассамблея ООН предложила с 2012 года отмечать этот день всем государствам и международным организациям, чтобы повысить уровень информиров</w:t>
      </w:r>
      <w:bookmarkStart w:id="0" w:name="_GoBack"/>
      <w:bookmarkEnd w:id="0"/>
      <w:r w:rsidRPr="001E1194">
        <w:rPr>
          <w:rFonts w:ascii="Roboto" w:hAnsi="Roboto"/>
          <w:color w:val="000000"/>
          <w:sz w:val="24"/>
          <w:szCs w:val="24"/>
        </w:rPr>
        <w:t xml:space="preserve">анности общества о синдроме Дауна и привлечь внимание к необходимости улучшения качества жизни людей с этой проблемой. </w:t>
      </w:r>
      <w:r w:rsidRPr="001E1194">
        <w:rPr>
          <w:rFonts w:ascii="Roboto" w:hAnsi="Roboto"/>
          <w:color w:val="000000"/>
          <w:sz w:val="24"/>
          <w:szCs w:val="24"/>
        </w:rPr>
        <w:br/>
        <w:t xml:space="preserve">Предложение </w:t>
      </w:r>
      <w:hyperlink r:id="rId5" w:history="1">
        <w:r w:rsidRPr="001E1194">
          <w:rPr>
            <w:rFonts w:ascii="Roboto" w:hAnsi="Roboto"/>
            <w:color w:val="2A5885"/>
            <w:sz w:val="24"/>
            <w:szCs w:val="24"/>
          </w:rPr>
          <w:t>РОД "Солнечный Мир"</w:t>
        </w:r>
      </w:hyperlink>
      <w:r w:rsidRPr="001E1194">
        <w:rPr>
          <w:rFonts w:ascii="Roboto" w:hAnsi="Roboto"/>
          <w:color w:val="000000"/>
          <w:sz w:val="24"/>
          <w:szCs w:val="24"/>
        </w:rPr>
        <w:t xml:space="preserve"> в Удмуртии — простое, но очень важное — в Международный день человека с синдромом Дауна улыбнуться особому человеку. </w:t>
      </w:r>
      <w:r w:rsidRPr="001E1194">
        <w:rPr>
          <w:rFonts w:ascii="Roboto" w:hAnsi="Roboto"/>
          <w:color w:val="000000"/>
          <w:sz w:val="24"/>
          <w:szCs w:val="24"/>
        </w:rPr>
        <w:br/>
        <w:t xml:space="preserve">Ведь главная опасность для людей с особыми потребностями — не проблемы со здоровьем, а предрассудки окружающих. </w:t>
      </w:r>
    </w:p>
    <w:p w:rsidR="001E1194" w:rsidRDefault="001E1194" w:rsidP="001E1194">
      <w:pPr>
        <w:ind w:firstLine="708"/>
        <w:jc w:val="both"/>
        <w:rPr>
          <w:rFonts w:ascii="Roboto" w:hAnsi="Roboto"/>
          <w:color w:val="000000"/>
          <w:sz w:val="24"/>
          <w:szCs w:val="24"/>
        </w:rPr>
      </w:pPr>
      <w:r w:rsidRPr="001E1194">
        <w:rPr>
          <w:rFonts w:ascii="Roboto" w:hAnsi="Roboto"/>
          <w:color w:val="000000"/>
          <w:sz w:val="24"/>
          <w:szCs w:val="24"/>
        </w:rPr>
        <w:t xml:space="preserve">21 марта, в Международный день человека с синдромом Дауна, в Ижевске состоится праздник. Событие пройдет в </w:t>
      </w:r>
      <w:hyperlink r:id="rId6" w:history="1">
        <w:r w:rsidRPr="001E1194">
          <w:rPr>
            <w:rFonts w:ascii="Roboto" w:hAnsi="Roboto"/>
            <w:color w:val="2A5885"/>
            <w:sz w:val="24"/>
            <w:szCs w:val="24"/>
          </w:rPr>
          <w:t>ТРЦ «Талисман»</w:t>
        </w:r>
      </w:hyperlink>
      <w:r w:rsidRPr="001E1194">
        <w:rPr>
          <w:rFonts w:ascii="Roboto" w:hAnsi="Roboto"/>
          <w:color w:val="000000"/>
          <w:sz w:val="24"/>
          <w:szCs w:val="24"/>
        </w:rPr>
        <w:t xml:space="preserve"> с 17.30. В </w:t>
      </w:r>
      <w:proofErr w:type="gramStart"/>
      <w:r w:rsidRPr="001E1194">
        <w:rPr>
          <w:rFonts w:ascii="Roboto" w:hAnsi="Roboto"/>
          <w:color w:val="000000"/>
          <w:sz w:val="24"/>
          <w:szCs w:val="24"/>
        </w:rPr>
        <w:t>нем</w:t>
      </w:r>
      <w:proofErr w:type="gramEnd"/>
      <w:r w:rsidRPr="001E1194">
        <w:rPr>
          <w:rFonts w:ascii="Roboto" w:hAnsi="Roboto"/>
          <w:color w:val="000000"/>
          <w:sz w:val="24"/>
          <w:szCs w:val="24"/>
        </w:rPr>
        <w:t xml:space="preserve"> примут участие дети с синдромом Дауна и их родители, в их исполнении мы услышим стихи, песни, увидим красивые танцы. Один из танцев вальс «Свеча» поставила руководитель </w:t>
      </w:r>
      <w:hyperlink r:id="rId7" w:history="1">
        <w:r w:rsidRPr="001E1194">
          <w:rPr>
            <w:rFonts w:ascii="Roboto" w:hAnsi="Roboto"/>
            <w:color w:val="2A5885"/>
            <w:sz w:val="24"/>
            <w:szCs w:val="24"/>
          </w:rPr>
          <w:t>Студия танцев BROADWAY-INCLUZIVE Бродвей-инклюзив |</w:t>
        </w:r>
      </w:hyperlink>
      <w:r w:rsidRPr="001E1194">
        <w:rPr>
          <w:rFonts w:ascii="Roboto" w:hAnsi="Roboto"/>
          <w:color w:val="000000"/>
          <w:sz w:val="24"/>
          <w:szCs w:val="24"/>
        </w:rPr>
        <w:t xml:space="preserve"> </w:t>
      </w:r>
      <w:hyperlink r:id="rId8" w:history="1">
        <w:r w:rsidRPr="001E1194">
          <w:rPr>
            <w:rFonts w:ascii="Roboto" w:hAnsi="Roboto"/>
            <w:color w:val="2A5885"/>
            <w:sz w:val="24"/>
            <w:szCs w:val="24"/>
          </w:rPr>
          <w:t>Жанна Дмитриева</w:t>
        </w:r>
      </w:hyperlink>
      <w:r w:rsidRPr="001E1194">
        <w:rPr>
          <w:rFonts w:ascii="Roboto" w:hAnsi="Roboto"/>
          <w:color w:val="000000"/>
          <w:sz w:val="24"/>
          <w:szCs w:val="24"/>
        </w:rPr>
        <w:t>. Так же нашим партнером в организации праздника будет МБУ ДДК «</w:t>
      </w:r>
      <w:proofErr w:type="spellStart"/>
      <w:r w:rsidRPr="001E1194">
        <w:rPr>
          <w:rFonts w:ascii="Roboto" w:hAnsi="Roboto"/>
          <w:color w:val="000000"/>
          <w:sz w:val="24"/>
          <w:szCs w:val="24"/>
        </w:rPr>
        <w:t>Ижсталь</w:t>
      </w:r>
      <w:proofErr w:type="spellEnd"/>
      <w:r w:rsidRPr="001E1194">
        <w:rPr>
          <w:rFonts w:ascii="Roboto" w:hAnsi="Roboto"/>
          <w:color w:val="000000"/>
          <w:sz w:val="24"/>
          <w:szCs w:val="24"/>
        </w:rPr>
        <w:t xml:space="preserve">», они помогут нам организовать всю техническую и развлекательную часть на сцене, а ребята, занимающиеся у них, покажут танцевальные и вокальные номера. В этом году в нашем празднике примет участие удмуртский дизайнер </w:t>
      </w:r>
      <w:hyperlink r:id="rId9" w:history="1">
        <w:r w:rsidRPr="001E1194">
          <w:rPr>
            <w:rFonts w:ascii="Roboto" w:hAnsi="Roboto"/>
            <w:color w:val="2A5885"/>
            <w:sz w:val="24"/>
            <w:szCs w:val="24"/>
          </w:rPr>
          <w:t>Полина Кубиста</w:t>
        </w:r>
      </w:hyperlink>
      <w:proofErr w:type="gramStart"/>
      <w:r w:rsidRPr="001E1194">
        <w:rPr>
          <w:rFonts w:ascii="Roboto" w:hAnsi="Roboto"/>
          <w:color w:val="000000"/>
          <w:sz w:val="24"/>
          <w:szCs w:val="24"/>
        </w:rPr>
        <w:t xml:space="preserve"> ,</w:t>
      </w:r>
      <w:proofErr w:type="gramEnd"/>
      <w:r w:rsidRPr="001E1194">
        <w:rPr>
          <w:rFonts w:ascii="Roboto" w:hAnsi="Roboto"/>
          <w:color w:val="000000"/>
          <w:sz w:val="24"/>
          <w:szCs w:val="24"/>
        </w:rPr>
        <w:t xml:space="preserve"> коллекцию одежды и аксессуаров которой покажут наши детки. Сотрудники </w:t>
      </w:r>
      <w:hyperlink r:id="rId10" w:history="1">
        <w:r w:rsidRPr="001E1194">
          <w:rPr>
            <w:rFonts w:ascii="Roboto" w:hAnsi="Roboto"/>
            <w:color w:val="2A5885"/>
            <w:sz w:val="24"/>
            <w:szCs w:val="24"/>
          </w:rPr>
          <w:t>МБОУ ДО ЦТР «Октябрьский»</w:t>
        </w:r>
      </w:hyperlink>
      <w:r w:rsidRPr="001E1194">
        <w:rPr>
          <w:rFonts w:ascii="Roboto" w:hAnsi="Roboto"/>
          <w:color w:val="000000"/>
          <w:sz w:val="24"/>
          <w:szCs w:val="24"/>
        </w:rPr>
        <w:t xml:space="preserve"> проведут с гостями праздника творческие мастер классы. И завершится праздник песней «Аллилуйя» в совместном исполнении детей </w:t>
      </w:r>
      <w:proofErr w:type="spellStart"/>
      <w:r w:rsidRPr="001E1194">
        <w:rPr>
          <w:rFonts w:ascii="Roboto" w:hAnsi="Roboto"/>
          <w:color w:val="000000"/>
          <w:sz w:val="24"/>
          <w:szCs w:val="24"/>
        </w:rPr>
        <w:t>эстрадно</w:t>
      </w:r>
      <w:proofErr w:type="spellEnd"/>
      <w:r w:rsidRPr="001E1194">
        <w:rPr>
          <w:rFonts w:ascii="Roboto" w:hAnsi="Roboto"/>
          <w:color w:val="000000"/>
          <w:sz w:val="24"/>
          <w:szCs w:val="24"/>
        </w:rPr>
        <w:t xml:space="preserve">-вокальной студии "Дельфин" с Солнечными детками. И спасибо нашим партнерам и друзьям </w:t>
      </w:r>
      <w:hyperlink r:id="rId11" w:history="1">
        <w:r w:rsidRPr="001E1194">
          <w:rPr>
            <w:rFonts w:ascii="Roboto" w:hAnsi="Roboto"/>
            <w:color w:val="2A5885"/>
            <w:sz w:val="24"/>
            <w:szCs w:val="24"/>
          </w:rPr>
          <w:t>ФОНД "ОТ СЕРДЦА К СЕРДЦУ" | Ижевск</w:t>
        </w:r>
      </w:hyperlink>
      <w:r w:rsidRPr="001E1194">
        <w:rPr>
          <w:rFonts w:ascii="Roboto" w:hAnsi="Roboto"/>
          <w:color w:val="000000"/>
          <w:sz w:val="24"/>
          <w:szCs w:val="24"/>
        </w:rPr>
        <w:t xml:space="preserve"> за предоставления подарков нашим выступающим. </w:t>
      </w:r>
    </w:p>
    <w:p w:rsidR="00934B24" w:rsidRPr="001E1194" w:rsidRDefault="001E1194" w:rsidP="001E1194">
      <w:pPr>
        <w:ind w:firstLine="708"/>
        <w:jc w:val="both"/>
        <w:rPr>
          <w:sz w:val="24"/>
          <w:szCs w:val="24"/>
        </w:rPr>
      </w:pPr>
      <w:r w:rsidRPr="001E1194">
        <w:rPr>
          <w:rFonts w:ascii="Roboto" w:hAnsi="Roboto"/>
          <w:color w:val="000000"/>
          <w:sz w:val="24"/>
          <w:szCs w:val="24"/>
        </w:rPr>
        <w:br/>
      </w:r>
      <w:proofErr w:type="gramStart"/>
      <w:r w:rsidRPr="001E1194">
        <w:rPr>
          <w:rFonts w:ascii="Roboto" w:hAnsi="Roboto"/>
          <w:color w:val="000000"/>
          <w:sz w:val="24"/>
          <w:szCs w:val="24"/>
        </w:rPr>
        <w:t>Мы хотим, чтобы в этом году событие стало городским и не только общественные организации, родители детей с синдромом Дауна, но и другие семьи и жители нашего города обратили внимание на людей с генетическими нарушениями, поверили, что они также, как и мы, мечтают, радуются своим успехам, смеются, когда смешно, и плачут, когда грустно.</w:t>
      </w:r>
      <w:proofErr w:type="gramEnd"/>
    </w:p>
    <w:sectPr w:rsidR="00934B24" w:rsidRPr="001E1194" w:rsidSect="001E11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94"/>
    <w:rsid w:val="001E1194"/>
    <w:rsid w:val="0053619F"/>
    <w:rsid w:val="0093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jannaag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studiabroadwa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trc_tlmn" TargetMode="External"/><Relationship Id="rId11" Type="http://schemas.openxmlformats.org/officeDocument/2006/relationships/hyperlink" Target="https://vk.com/ot_serdca_k_serdcy_izhevsk" TargetMode="External"/><Relationship Id="rId5" Type="http://schemas.openxmlformats.org/officeDocument/2006/relationships/hyperlink" Target="https://vk.com/solnmir" TargetMode="External"/><Relationship Id="rId10" Type="http://schemas.openxmlformats.org/officeDocument/2006/relationships/hyperlink" Target="https://vk.com/ctr_o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ubi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АСПЭК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glushkova</dc:creator>
  <cp:lastModifiedBy>glushkova</cp:lastModifiedBy>
  <cp:revision>2</cp:revision>
  <dcterms:created xsi:type="dcterms:W3CDTF">2017-03-17T09:20:00Z</dcterms:created>
  <dcterms:modified xsi:type="dcterms:W3CDTF">2017-03-17T09:20:00Z</dcterms:modified>
</cp:coreProperties>
</file>